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7A1DAC">
      <w:pPr>
        <w:jc w:val="right"/>
        <w:rPr>
          <w:sz w:val="28"/>
          <w:szCs w:val="28"/>
        </w:rPr>
      </w:pPr>
      <w:r w:rsidRPr="004A7F5B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7A1DAC" w:rsidRPr="004A7F5B" w:rsidTr="005941D0">
        <w:trPr>
          <w:jc w:val="center"/>
        </w:trPr>
        <w:tc>
          <w:tcPr>
            <w:tcW w:w="9195" w:type="dxa"/>
          </w:tcPr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СОВЕТ ДЕПУТАТОВ</w:t>
            </w:r>
          </w:p>
          <w:p w:rsidR="007A1DAC" w:rsidRPr="004A7F5B" w:rsidRDefault="00B67215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КУЗНЕЦКОГО </w:t>
            </w:r>
            <w:r w:rsidR="007A1DAC">
              <w:rPr>
                <w:sz w:val="28"/>
                <w:szCs w:val="28"/>
              </w:rPr>
              <w:t>СЕЛЬСКОГО ПОСЕЛЕНИЯ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A7F5B">
              <w:rPr>
                <w:sz w:val="28"/>
                <w:szCs w:val="28"/>
              </w:rPr>
              <w:t>Р</w:t>
            </w:r>
            <w:proofErr w:type="gramEnd"/>
            <w:r w:rsidRPr="004A7F5B">
              <w:rPr>
                <w:sz w:val="28"/>
                <w:szCs w:val="28"/>
              </w:rPr>
              <w:t xml:space="preserve"> Е Ш Е Н И Е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«_______ »</w:t>
            </w:r>
            <w:r>
              <w:rPr>
                <w:sz w:val="28"/>
                <w:szCs w:val="28"/>
              </w:rPr>
              <w:t>2021</w:t>
            </w:r>
            <w:r w:rsidRPr="004A7F5B">
              <w:rPr>
                <w:sz w:val="28"/>
                <w:szCs w:val="28"/>
              </w:rPr>
              <w:t xml:space="preserve"> г.                                                       № _______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B67215" w:rsidP="007A1DAC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gramStart"/>
      <w:r>
        <w:rPr>
          <w:sz w:val="28"/>
          <w:szCs w:val="28"/>
        </w:rPr>
        <w:t>Кузнецкого</w:t>
      </w:r>
      <w:proofErr w:type="gramEnd"/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B67215" w:rsidP="007A1DA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Кузнецкого</w:t>
      </w:r>
      <w:r w:rsidR="007A1DAC" w:rsidRPr="004A7F5B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ED63B4" w:rsidRDefault="007A1DAC" w:rsidP="00ED63B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D63B4">
        <w:rPr>
          <w:sz w:val="28"/>
          <w:szCs w:val="28"/>
        </w:rPr>
        <w:t>Внести в</w:t>
      </w:r>
      <w:r w:rsidR="00335087" w:rsidRPr="00ED63B4">
        <w:rPr>
          <w:sz w:val="28"/>
          <w:szCs w:val="28"/>
        </w:rPr>
        <w:t xml:space="preserve"> Устав Кузнецкого</w:t>
      </w:r>
      <w:r w:rsidRPr="00ED63B4">
        <w:rPr>
          <w:sz w:val="28"/>
          <w:szCs w:val="28"/>
        </w:rPr>
        <w:t xml:space="preserve"> сельского поселения следующие изменения:</w:t>
      </w:r>
    </w:p>
    <w:p w:rsidR="00F538EE" w:rsidRPr="00F538EE" w:rsidRDefault="00F538EE" w:rsidP="00ED63B4">
      <w:pPr>
        <w:pStyle w:val="a6"/>
        <w:ind w:left="1864"/>
        <w:jc w:val="both"/>
        <w:rPr>
          <w:sz w:val="28"/>
          <w:szCs w:val="28"/>
        </w:rPr>
      </w:pPr>
    </w:p>
    <w:p w:rsidR="008B2F2C" w:rsidRPr="00697756" w:rsidRDefault="008B2F2C" w:rsidP="008B2F2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В статье 9.1</w:t>
      </w:r>
      <w:r w:rsidRPr="00737593">
        <w:rPr>
          <w:sz w:val="28"/>
          <w:szCs w:val="28"/>
        </w:rPr>
        <w:t xml:space="preserve"> </w:t>
      </w:r>
      <w:r w:rsidRPr="00737593">
        <w:rPr>
          <w:b/>
          <w:sz w:val="28"/>
          <w:szCs w:val="28"/>
        </w:rPr>
        <w:t>«Староста сельского населенного пункта»</w:t>
      </w:r>
    </w:p>
    <w:p w:rsidR="008B2F2C" w:rsidRPr="00737593" w:rsidRDefault="00B947F7" w:rsidP="008B2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4.1</w:t>
      </w:r>
      <w:r w:rsidR="008B2F2C" w:rsidRPr="00737593">
        <w:rPr>
          <w:sz w:val="28"/>
          <w:szCs w:val="28"/>
        </w:rPr>
        <w:t xml:space="preserve"> следующего содержания: </w:t>
      </w:r>
    </w:p>
    <w:p w:rsidR="008B2F2C" w:rsidRPr="00737593" w:rsidRDefault="00B947F7" w:rsidP="008B2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="008B2F2C"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8B2F2C" w:rsidRPr="00737593">
        <w:rPr>
          <w:sz w:val="28"/>
          <w:szCs w:val="28"/>
        </w:rPr>
        <w:t>;»</w:t>
      </w:r>
      <w:proofErr w:type="gramEnd"/>
      <w:r w:rsidR="008B2F2C" w:rsidRPr="00737593">
        <w:rPr>
          <w:sz w:val="28"/>
          <w:szCs w:val="28"/>
        </w:rPr>
        <w:t>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Default="00B947F7" w:rsidP="00B94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A1DAC">
        <w:rPr>
          <w:sz w:val="28"/>
          <w:szCs w:val="28"/>
        </w:rPr>
        <w:t>) В</w:t>
      </w:r>
      <w:r w:rsidR="00690802">
        <w:rPr>
          <w:sz w:val="28"/>
          <w:szCs w:val="28"/>
        </w:rPr>
        <w:t xml:space="preserve"> статье 15</w:t>
      </w:r>
      <w:r w:rsidR="007A1DAC" w:rsidRPr="00FF3642">
        <w:rPr>
          <w:sz w:val="28"/>
          <w:szCs w:val="28"/>
        </w:rPr>
        <w:t xml:space="preserve"> </w:t>
      </w:r>
      <w:r w:rsidR="007A1DAC" w:rsidRPr="00FF3642">
        <w:rPr>
          <w:b/>
          <w:sz w:val="28"/>
          <w:szCs w:val="28"/>
        </w:rPr>
        <w:t>«Собрание граждан»</w:t>
      </w:r>
    </w:p>
    <w:p w:rsidR="007A1DAC" w:rsidRDefault="00690802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690802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7A1DAC"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="007A1DAC">
        <w:rPr>
          <w:sz w:val="28"/>
          <w:szCs w:val="28"/>
        </w:rPr>
        <w:t>.»;</w:t>
      </w:r>
      <w:proofErr w:type="gramEnd"/>
    </w:p>
    <w:p w:rsidR="005A340F" w:rsidRPr="00FD099B" w:rsidRDefault="00467A5A" w:rsidP="0046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40F">
        <w:rPr>
          <w:sz w:val="28"/>
          <w:szCs w:val="28"/>
        </w:rPr>
        <w:t>пункт 5</w:t>
      </w:r>
      <w:r w:rsidR="005A340F" w:rsidRPr="00FD099B">
        <w:rPr>
          <w:sz w:val="28"/>
          <w:szCs w:val="28"/>
        </w:rPr>
        <w:t xml:space="preserve"> изложить в следующей редакции:</w:t>
      </w:r>
    </w:p>
    <w:p w:rsidR="005A340F" w:rsidRPr="00FD099B" w:rsidRDefault="005A340F" w:rsidP="005A3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D099B">
        <w:rPr>
          <w:sz w:val="28"/>
          <w:szCs w:val="28"/>
        </w:rPr>
        <w:t>. Инициатива населения о проведении собрания граждан оформляется в вид</w:t>
      </w:r>
      <w:r>
        <w:rPr>
          <w:sz w:val="28"/>
          <w:szCs w:val="28"/>
        </w:rPr>
        <w:t>е обращения в Совет депутатов Кузнецкого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5A340F" w:rsidRPr="00FD099B" w:rsidRDefault="005A340F" w:rsidP="005A340F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5A340F" w:rsidRPr="00FD099B" w:rsidRDefault="005A340F" w:rsidP="005A340F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5A340F" w:rsidRPr="00FD099B" w:rsidRDefault="005A340F" w:rsidP="005A340F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5A340F" w:rsidRPr="00FD099B" w:rsidRDefault="005A340F" w:rsidP="005A3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территория</w:t>
      </w:r>
      <w:r w:rsidRPr="005A4EC7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5A340F" w:rsidRDefault="005A340F" w:rsidP="005A340F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C46F49" w:rsidRPr="00FF3642" w:rsidRDefault="00467A5A" w:rsidP="0046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47F7">
        <w:rPr>
          <w:sz w:val="28"/>
          <w:szCs w:val="28"/>
        </w:rPr>
        <w:t>пункт 11</w:t>
      </w:r>
      <w:r w:rsidR="00C46F49" w:rsidRPr="00FF3642">
        <w:rPr>
          <w:sz w:val="28"/>
          <w:szCs w:val="28"/>
        </w:rPr>
        <w:t xml:space="preserve"> дополнить абзацем следующего содержания:</w:t>
      </w:r>
    </w:p>
    <w:p w:rsidR="00C46F49" w:rsidRDefault="00C46F49" w:rsidP="00C46F49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</w:t>
      </w:r>
      <w:r>
        <w:rPr>
          <w:sz w:val="28"/>
          <w:szCs w:val="28"/>
        </w:rPr>
        <w:t>ей территории Кузнецкого сельского поселения</w:t>
      </w:r>
      <w:r w:rsidRPr="00FF3642">
        <w:rPr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>
        <w:rPr>
          <w:sz w:val="28"/>
          <w:szCs w:val="28"/>
        </w:rPr>
        <w:t>тся решением Совета депутатов Кузнецкого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  <w:proofErr w:type="gramEnd"/>
    </w:p>
    <w:p w:rsidR="007A1DAC" w:rsidRDefault="005A4EC7" w:rsidP="005A340F">
      <w:pPr>
        <w:jc w:val="both"/>
        <w:rPr>
          <w:sz w:val="28"/>
          <w:szCs w:val="28"/>
        </w:rPr>
      </w:pPr>
      <w:r w:rsidRPr="005A4EC7">
        <w:rPr>
          <w:sz w:val="28"/>
          <w:szCs w:val="28"/>
        </w:rPr>
        <w:t xml:space="preserve">          </w:t>
      </w:r>
    </w:p>
    <w:p w:rsidR="00B947F7" w:rsidRDefault="00B947F7" w:rsidP="007A1DAC">
      <w:pPr>
        <w:ind w:firstLine="708"/>
        <w:jc w:val="both"/>
        <w:rPr>
          <w:sz w:val="28"/>
          <w:szCs w:val="28"/>
        </w:rPr>
      </w:pPr>
    </w:p>
    <w:p w:rsidR="00B947F7" w:rsidRDefault="00B947F7" w:rsidP="00B94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 w:rsidRPr="00ED2D50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B947F7" w:rsidRPr="003A360C" w:rsidRDefault="00B947F7" w:rsidP="00B94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15.1. </w:t>
      </w:r>
      <w:r w:rsidRPr="003A360C">
        <w:rPr>
          <w:sz w:val="28"/>
          <w:szCs w:val="28"/>
        </w:rPr>
        <w:t xml:space="preserve"> Сход граждан.</w:t>
      </w:r>
    </w:p>
    <w:p w:rsidR="00B947F7" w:rsidRDefault="00B947F7" w:rsidP="00B94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Кузнецком сельском 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B947F7" w:rsidRDefault="00B947F7" w:rsidP="00B94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947F7" w:rsidRDefault="00B947F7" w:rsidP="00B94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B947F7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C46F49">
        <w:rPr>
          <w:sz w:val="28"/>
          <w:szCs w:val="28"/>
        </w:rPr>
        <w:t>татью 17</w:t>
      </w:r>
      <w:r w:rsidR="007A1DAC" w:rsidRPr="00FD099B">
        <w:rPr>
          <w:sz w:val="28"/>
          <w:szCs w:val="28"/>
        </w:rPr>
        <w:t xml:space="preserve"> </w:t>
      </w:r>
      <w:r w:rsidR="007A1DAC" w:rsidRPr="00FD099B">
        <w:rPr>
          <w:b/>
          <w:sz w:val="28"/>
          <w:szCs w:val="28"/>
        </w:rPr>
        <w:t>«Опрос граждан»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C46F49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17</w:t>
      </w:r>
      <w:r w:rsidR="007A1DAC"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1. Опрос граждан проводитс</w:t>
      </w:r>
      <w:r w:rsidR="00C46F49">
        <w:rPr>
          <w:sz w:val="28"/>
          <w:szCs w:val="28"/>
        </w:rPr>
        <w:t>я на всей территории Кузнецкого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</w:t>
      </w:r>
      <w:r w:rsidR="00C46F49">
        <w:rPr>
          <w:sz w:val="28"/>
          <w:szCs w:val="28"/>
        </w:rPr>
        <w:t>анами местного самоуправления Кузнецкого</w:t>
      </w:r>
      <w:r w:rsidRPr="00FD099B">
        <w:rPr>
          <w:sz w:val="28"/>
          <w:szCs w:val="28"/>
        </w:rPr>
        <w:t xml:space="preserve"> сельского поселения и должностными л</w:t>
      </w:r>
      <w:r w:rsidR="00C46F49">
        <w:rPr>
          <w:sz w:val="28"/>
          <w:szCs w:val="28"/>
        </w:rPr>
        <w:t>ицами местного самоуправления Кузнецкого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</w:t>
      </w:r>
      <w:r w:rsidR="00C46F49">
        <w:rPr>
          <w:sz w:val="28"/>
          <w:szCs w:val="28"/>
        </w:rPr>
        <w:t>меют право участвовать жители Кузнецкого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В опросе граждан по вопросу выявления мнения граждан о поддержке инициативного проек</w:t>
      </w:r>
      <w:r w:rsidR="00C46F49">
        <w:rPr>
          <w:sz w:val="28"/>
          <w:szCs w:val="28"/>
        </w:rPr>
        <w:t xml:space="preserve">та вправе участвовать жители Кузнецкого </w:t>
      </w:r>
      <w:r w:rsidRPr="00FD099B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Со</w:t>
      </w:r>
      <w:r w:rsidR="00C22850">
        <w:rPr>
          <w:sz w:val="28"/>
          <w:szCs w:val="28"/>
        </w:rPr>
        <w:t>вета депутатов Кузнецкого</w:t>
      </w:r>
      <w:r w:rsidRPr="00FD099B">
        <w:rPr>
          <w:sz w:val="28"/>
          <w:szCs w:val="28"/>
        </w:rPr>
        <w:t xml:space="preserve"> </w:t>
      </w:r>
      <w:r w:rsidR="00C22850">
        <w:rPr>
          <w:sz w:val="28"/>
          <w:szCs w:val="28"/>
        </w:rPr>
        <w:t>сельского поселения или главы Кузнецкого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органов государственной власти Челябинской области - для учета мнения граждан при принятии решений об изменен</w:t>
      </w:r>
      <w:r w:rsidR="00C22850">
        <w:rPr>
          <w:sz w:val="28"/>
          <w:szCs w:val="28"/>
        </w:rPr>
        <w:t>ии целевого назначения земель Кузнецкого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C2285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жителей Кузнецкого</w:t>
      </w:r>
      <w:r w:rsidR="007A1DAC"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5. Порядок назначения и проведения опроса граждан определяе</w:t>
      </w:r>
      <w:r w:rsidR="00C22850">
        <w:rPr>
          <w:sz w:val="28"/>
          <w:szCs w:val="28"/>
        </w:rPr>
        <w:t>тся решением Совета депутатов Кузнецкого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6. Решение о назначении опроса граждан прини</w:t>
      </w:r>
      <w:r w:rsidR="00C22850">
        <w:rPr>
          <w:sz w:val="28"/>
          <w:szCs w:val="28"/>
        </w:rPr>
        <w:t>мается Советом депутатов Кузнецкого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. Для проведения опроса граждан может использоваться официальный сайт ор</w:t>
      </w:r>
      <w:r w:rsidR="00C22850">
        <w:rPr>
          <w:sz w:val="28"/>
          <w:szCs w:val="28"/>
        </w:rPr>
        <w:t>ганов местного самоуправления Кузнецкого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C2285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депутатов Кузнецкого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proofErr w:type="gramStart"/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ми</w:t>
      </w:r>
      <w:r w:rsidR="00C22850">
        <w:rPr>
          <w:sz w:val="28"/>
          <w:szCs w:val="28"/>
        </w:rPr>
        <w:t>нимальная численность жителей Кузнецкого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</w:t>
      </w:r>
      <w:r w:rsidR="00C22850">
        <w:rPr>
          <w:sz w:val="28"/>
          <w:szCs w:val="28"/>
        </w:rPr>
        <w:t>самоуправления Кузнецкого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C2285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Жители Кузнецкого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C2285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счет средств бюджета Кузнецкого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- при проведении опроса граждан по инициативе ор</w:t>
      </w:r>
      <w:r>
        <w:rPr>
          <w:sz w:val="28"/>
          <w:szCs w:val="28"/>
        </w:rPr>
        <w:t>ганов местного самоуправления Кузнецкого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жителей Кузнецкого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886B50" w:rsidRDefault="005A340F" w:rsidP="0046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7A5A">
        <w:rPr>
          <w:sz w:val="28"/>
          <w:szCs w:val="28"/>
        </w:rPr>
        <w:t>5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03093E">
        <w:rPr>
          <w:sz w:val="28"/>
          <w:szCs w:val="28"/>
        </w:rPr>
        <w:t xml:space="preserve"> 2</w:t>
      </w:r>
      <w:r w:rsidR="00250BA1">
        <w:rPr>
          <w:sz w:val="28"/>
          <w:szCs w:val="28"/>
        </w:rPr>
        <w:t xml:space="preserve"> статьи 21</w:t>
      </w:r>
      <w:r w:rsidR="007A1DAC">
        <w:rPr>
          <w:sz w:val="28"/>
          <w:szCs w:val="28"/>
        </w:rPr>
        <w:t xml:space="preserve"> </w:t>
      </w:r>
      <w:r w:rsidR="007A1DAC" w:rsidRPr="00D61C4F">
        <w:rPr>
          <w:b/>
          <w:sz w:val="28"/>
          <w:szCs w:val="28"/>
        </w:rPr>
        <w:t>«Полномочия Совета депутатов»:</w:t>
      </w:r>
      <w:r w:rsidR="007A1DAC" w:rsidRPr="00886B50">
        <w:rPr>
          <w:sz w:val="28"/>
          <w:szCs w:val="28"/>
        </w:rPr>
        <w:t xml:space="preserve"> </w:t>
      </w:r>
    </w:p>
    <w:p w:rsidR="007A1DAC" w:rsidRPr="00886B50" w:rsidRDefault="0003093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25</w:t>
      </w:r>
      <w:r w:rsidR="00BE477F">
        <w:rPr>
          <w:sz w:val="28"/>
          <w:szCs w:val="28"/>
        </w:rPr>
        <w:t xml:space="preserve"> </w:t>
      </w:r>
      <w:r w:rsidR="00467A5A">
        <w:rPr>
          <w:sz w:val="28"/>
          <w:szCs w:val="28"/>
        </w:rPr>
        <w:t>считать подпунктом 29</w:t>
      </w:r>
      <w:r>
        <w:rPr>
          <w:sz w:val="28"/>
          <w:szCs w:val="28"/>
        </w:rPr>
        <w:t>;</w:t>
      </w:r>
    </w:p>
    <w:p w:rsidR="007A1DAC" w:rsidRPr="00886B50" w:rsidRDefault="0003093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2188E">
        <w:rPr>
          <w:sz w:val="28"/>
          <w:szCs w:val="28"/>
        </w:rPr>
        <w:t>) дополнить подпунктами</w:t>
      </w:r>
      <w:r w:rsidR="00467A5A">
        <w:rPr>
          <w:sz w:val="28"/>
          <w:szCs w:val="28"/>
        </w:rPr>
        <w:t xml:space="preserve"> 24-28</w:t>
      </w:r>
      <w:r w:rsidR="007A1DAC"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03093E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03D9">
        <w:rPr>
          <w:sz w:val="28"/>
          <w:szCs w:val="28"/>
        </w:rPr>
        <w:t>2</w:t>
      </w:r>
      <w:r w:rsidR="003338DF">
        <w:rPr>
          <w:sz w:val="28"/>
          <w:szCs w:val="28"/>
        </w:rPr>
        <w:t>4</w:t>
      </w:r>
      <w:r w:rsidR="007A1DAC" w:rsidRPr="00886B50">
        <w:rPr>
          <w:sz w:val="28"/>
          <w:szCs w:val="28"/>
        </w:rPr>
        <w:t>) установление порядка опреде</w:t>
      </w:r>
      <w:r w:rsidR="007A1DAC">
        <w:rPr>
          <w:sz w:val="28"/>
          <w:szCs w:val="28"/>
        </w:rPr>
        <w:t>ления части терр</w:t>
      </w:r>
      <w:r w:rsidR="00A2188E">
        <w:rPr>
          <w:sz w:val="28"/>
          <w:szCs w:val="28"/>
        </w:rPr>
        <w:t>итории Кузнецкого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BE477F">
        <w:rPr>
          <w:sz w:val="28"/>
          <w:szCs w:val="28"/>
        </w:rPr>
        <w:t xml:space="preserve"> перечисление в бюджет Кузнецкого </w:t>
      </w:r>
      <w:r w:rsidR="007A1DAC">
        <w:rPr>
          <w:sz w:val="28"/>
          <w:szCs w:val="28"/>
        </w:rPr>
        <w:t>сельского поселения</w:t>
      </w:r>
      <w:proofErr w:type="gramStart"/>
      <w:r w:rsidR="008A11EC"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</w:t>
      </w:r>
      <w:proofErr w:type="gramEnd"/>
      <w:r w:rsidR="007A1DAC" w:rsidRPr="00886B50">
        <w:rPr>
          <w:sz w:val="28"/>
          <w:szCs w:val="28"/>
        </w:rPr>
        <w:t>;</w:t>
      </w:r>
    </w:p>
    <w:p w:rsidR="00BE477F" w:rsidRDefault="00BE477F" w:rsidP="007A1DAC">
      <w:pPr>
        <w:ind w:firstLine="708"/>
        <w:jc w:val="both"/>
        <w:rPr>
          <w:sz w:val="28"/>
          <w:szCs w:val="28"/>
        </w:rPr>
      </w:pPr>
    </w:p>
    <w:p w:rsidR="00BE477F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477F">
        <w:rPr>
          <w:sz w:val="28"/>
          <w:szCs w:val="28"/>
        </w:rPr>
        <w:t>)</w:t>
      </w:r>
      <w:r w:rsidR="00F538EE">
        <w:rPr>
          <w:sz w:val="28"/>
          <w:szCs w:val="28"/>
        </w:rPr>
        <w:t xml:space="preserve"> В статье 26 </w:t>
      </w:r>
      <w:r w:rsidR="00F538EE" w:rsidRPr="00F538EE">
        <w:rPr>
          <w:b/>
          <w:sz w:val="28"/>
          <w:szCs w:val="28"/>
        </w:rPr>
        <w:t>« Гарантии для депутата Совета депутатов»</w:t>
      </w:r>
    </w:p>
    <w:p w:rsidR="00F538EE" w:rsidRDefault="003338DF" w:rsidP="00F5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Абзац 1 пункта 6</w:t>
      </w:r>
      <w:r w:rsidR="00F538EE">
        <w:rPr>
          <w:sz w:val="28"/>
          <w:szCs w:val="28"/>
        </w:rPr>
        <w:t xml:space="preserve"> изложить в следующей редакции:</w:t>
      </w:r>
    </w:p>
    <w:p w:rsidR="00F538EE" w:rsidRPr="00F538EE" w:rsidRDefault="003338DF" w:rsidP="00F5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«6</w:t>
      </w:r>
      <w:r w:rsidR="00F538EE">
        <w:rPr>
          <w:sz w:val="28"/>
          <w:szCs w:val="28"/>
        </w:rPr>
        <w:t>. Депутат Совета депутатов,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</w:t>
      </w:r>
      <w:r w:rsidR="001565B8">
        <w:rPr>
          <w:sz w:val="28"/>
          <w:szCs w:val="28"/>
        </w:rPr>
        <w:t xml:space="preserve"> </w:t>
      </w:r>
      <w:r w:rsidR="00F538EE">
        <w:rPr>
          <w:sz w:val="28"/>
          <w:szCs w:val="28"/>
        </w:rPr>
        <w:t xml:space="preserve"> депутата Совета депутатов. На этот период за  депутатом Совета депутатов сохраняется место работы </w:t>
      </w:r>
      <w:proofErr w:type="gramStart"/>
      <w:r w:rsidR="00F538EE">
        <w:rPr>
          <w:sz w:val="28"/>
          <w:szCs w:val="28"/>
        </w:rPr>
        <w:t xml:space="preserve">( </w:t>
      </w:r>
      <w:proofErr w:type="gramEnd"/>
      <w:r w:rsidR="00F538EE">
        <w:rPr>
          <w:sz w:val="28"/>
          <w:szCs w:val="28"/>
        </w:rPr>
        <w:t>должность) и средняя заработная плата. Продолжительность указанного периода составляет в совокупности три рабочих дня в месяц</w:t>
      </w:r>
      <w:proofErr w:type="gramStart"/>
      <w:r w:rsidR="00F538EE">
        <w:rPr>
          <w:sz w:val="28"/>
          <w:szCs w:val="28"/>
        </w:rPr>
        <w:t>.»;</w:t>
      </w:r>
      <w:proofErr w:type="gramEnd"/>
    </w:p>
    <w:p w:rsidR="007A1DAC" w:rsidRPr="00F538EE" w:rsidRDefault="007A1DAC" w:rsidP="007A1DAC">
      <w:pPr>
        <w:ind w:firstLine="708"/>
        <w:jc w:val="both"/>
        <w:rPr>
          <w:b/>
          <w:sz w:val="28"/>
          <w:szCs w:val="28"/>
        </w:rPr>
      </w:pPr>
    </w:p>
    <w:p w:rsidR="007A1DAC" w:rsidRPr="00E60CAA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1DAC" w:rsidRPr="00E60C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A1DAC" w:rsidRPr="00E60CAA">
        <w:rPr>
          <w:sz w:val="28"/>
          <w:szCs w:val="28"/>
        </w:rPr>
        <w:t xml:space="preserve"> </w:t>
      </w:r>
      <w:r w:rsidR="00ED63B4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BE477F">
        <w:rPr>
          <w:sz w:val="28"/>
          <w:szCs w:val="28"/>
        </w:rPr>
        <w:t>ьи 48</w:t>
      </w:r>
      <w:r w:rsidR="007A1DAC">
        <w:rPr>
          <w:sz w:val="28"/>
          <w:szCs w:val="28"/>
        </w:rPr>
        <w:t xml:space="preserve"> </w:t>
      </w:r>
      <w:r w:rsidR="007A1DAC" w:rsidRPr="00E60CAA">
        <w:rPr>
          <w:b/>
          <w:sz w:val="28"/>
          <w:szCs w:val="28"/>
        </w:rPr>
        <w:t>«Порядок принятия, внесения изменений и дополнений в Устав</w:t>
      </w:r>
      <w:r w:rsidR="007A1DAC">
        <w:rPr>
          <w:b/>
          <w:sz w:val="28"/>
          <w:szCs w:val="28"/>
        </w:rPr>
        <w:t xml:space="preserve"> сельского поселения</w:t>
      </w:r>
      <w:r w:rsidR="007A1DAC" w:rsidRPr="00E60CAA">
        <w:rPr>
          <w:b/>
          <w:sz w:val="28"/>
          <w:szCs w:val="28"/>
        </w:rPr>
        <w:t>»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3338DF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ED63B4">
        <w:rPr>
          <w:sz w:val="28"/>
          <w:szCs w:val="28"/>
        </w:rPr>
        <w:t>. Устав Кузнецкого</w:t>
      </w:r>
      <w:r w:rsidR="007A1DAC" w:rsidRPr="00E60CAA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решения о внесении и</w:t>
      </w:r>
      <w:r w:rsidR="00ED63B4">
        <w:rPr>
          <w:sz w:val="28"/>
          <w:szCs w:val="28"/>
        </w:rPr>
        <w:t xml:space="preserve">зменений и дополнений в Устав Кузнецкого 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</w:t>
      </w:r>
      <w:r w:rsidR="00ED63B4">
        <w:rPr>
          <w:sz w:val="28"/>
          <w:szCs w:val="28"/>
        </w:rPr>
        <w:t xml:space="preserve">ования (обнародования). </w:t>
      </w:r>
      <w:proofErr w:type="gramStart"/>
      <w:r w:rsidR="00ED63B4">
        <w:rPr>
          <w:sz w:val="28"/>
          <w:szCs w:val="28"/>
        </w:rPr>
        <w:t>Глава Кузнецкого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обязан опубликовать (обнародов</w:t>
      </w:r>
      <w:r w:rsidR="00ED63B4">
        <w:rPr>
          <w:sz w:val="28"/>
          <w:szCs w:val="28"/>
        </w:rPr>
        <w:t>ать) зарегистрированные Устав Кузнецкого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решение о внесении и</w:t>
      </w:r>
      <w:r w:rsidR="00ED63B4">
        <w:rPr>
          <w:sz w:val="28"/>
          <w:szCs w:val="28"/>
        </w:rPr>
        <w:t>зменений и дополнений в Устав Кузнецкого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течение семи дней со дня поступления </w:t>
      </w:r>
      <w:r w:rsidR="007A1DAC" w:rsidRPr="00E60CAA">
        <w:rPr>
          <w:sz w:val="28"/>
          <w:szCs w:val="28"/>
        </w:rPr>
        <w:lastRenderedPageBreak/>
        <w:t>уведомления о</w:t>
      </w:r>
      <w:r w:rsidR="00ED63B4">
        <w:rPr>
          <w:sz w:val="28"/>
          <w:szCs w:val="28"/>
        </w:rPr>
        <w:t xml:space="preserve"> включении сведений об уставе Кузнецкого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решении о внесении и</w:t>
      </w:r>
      <w:r w:rsidR="00ED63B4">
        <w:rPr>
          <w:sz w:val="28"/>
          <w:szCs w:val="28"/>
        </w:rPr>
        <w:t>зменений и дополнений в Устав Кузнецкого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="007A1DAC"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 w:rsidR="007A1DAC">
        <w:rPr>
          <w:sz w:val="28"/>
          <w:szCs w:val="28"/>
        </w:rPr>
        <w:t>ов муниципальных образований»</w:t>
      </w:r>
      <w:proofErr w:type="gramStart"/>
      <w:r w:rsidR="007A1DAC">
        <w:rPr>
          <w:sz w:val="28"/>
          <w:szCs w:val="28"/>
        </w:rPr>
        <w:t>.»</w:t>
      </w:r>
      <w:proofErr w:type="gramEnd"/>
      <w:r w:rsidR="007A1DAC">
        <w:rPr>
          <w:sz w:val="28"/>
          <w:szCs w:val="28"/>
        </w:rPr>
        <w:t>.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</w:t>
      </w:r>
      <w:r w:rsidR="00D24C6C">
        <w:rPr>
          <w:sz w:val="28"/>
          <w:szCs w:val="28"/>
        </w:rPr>
        <w:t xml:space="preserve">циальному опубликованию в </w:t>
      </w:r>
      <w:r w:rsidRPr="00E60CAA">
        <w:rPr>
          <w:sz w:val="28"/>
          <w:szCs w:val="28"/>
        </w:rPr>
        <w:t xml:space="preserve"> «</w:t>
      </w:r>
      <w:r w:rsidR="00D24C6C">
        <w:rPr>
          <w:sz w:val="28"/>
          <w:szCs w:val="28"/>
        </w:rPr>
        <w:t xml:space="preserve">Вестнике Кузнецкого сельского поселения», </w:t>
      </w:r>
      <w:r w:rsidRPr="00E60CAA">
        <w:rPr>
          <w:sz w:val="28"/>
          <w:szCs w:val="28"/>
        </w:rPr>
        <w:t>обнародован</w:t>
      </w:r>
      <w:r w:rsidR="00D24C6C">
        <w:rPr>
          <w:sz w:val="28"/>
          <w:szCs w:val="28"/>
        </w:rPr>
        <w:t xml:space="preserve">ию </w:t>
      </w:r>
      <w:r w:rsidRPr="00E60CAA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Default="003338DF" w:rsidP="00333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1DAC" w:rsidRPr="00E60CA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3338DF" w:rsidRDefault="003338DF" w:rsidP="007A1DAC">
      <w:pPr>
        <w:jc w:val="both"/>
        <w:rPr>
          <w:sz w:val="28"/>
          <w:szCs w:val="28"/>
        </w:rPr>
      </w:pPr>
    </w:p>
    <w:p w:rsidR="00D24C6C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Председатель Совета д</w:t>
      </w:r>
      <w:r>
        <w:rPr>
          <w:sz w:val="28"/>
          <w:szCs w:val="28"/>
        </w:rPr>
        <w:t>епутатов</w:t>
      </w:r>
    </w:p>
    <w:p w:rsidR="007A1DAC" w:rsidRPr="003738CE" w:rsidRDefault="00D24C6C" w:rsidP="007A1DAC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Кузнецкого</w:t>
      </w:r>
      <w:r w:rsidR="007A1DAC">
        <w:rPr>
          <w:sz w:val="28"/>
          <w:szCs w:val="28"/>
        </w:rPr>
        <w:t xml:space="preserve"> сельского поселения</w:t>
      </w:r>
      <w:r w:rsidR="007A1DAC" w:rsidRPr="003738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О.А.Ефимова</w:t>
      </w:r>
      <w:r w:rsidR="007A1DAC" w:rsidRPr="003738CE">
        <w:rPr>
          <w:sz w:val="28"/>
          <w:szCs w:val="28"/>
        </w:rPr>
        <w:t xml:space="preserve">                  </w:t>
      </w:r>
      <w:r w:rsidR="007A1D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</w:p>
    <w:p w:rsidR="003338DF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D24C6C">
        <w:rPr>
          <w:sz w:val="28"/>
          <w:szCs w:val="28"/>
        </w:rPr>
        <w:t xml:space="preserve">  </w:t>
      </w:r>
      <w:proofErr w:type="gramStart"/>
      <w:r w:rsidR="00D24C6C">
        <w:rPr>
          <w:sz w:val="28"/>
          <w:szCs w:val="28"/>
        </w:rPr>
        <w:t>Кузнецкого</w:t>
      </w:r>
      <w:proofErr w:type="gramEnd"/>
    </w:p>
    <w:p w:rsidR="00314528" w:rsidRPr="007A1DAC" w:rsidRDefault="007A1DAC" w:rsidP="007A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24C6C">
        <w:rPr>
          <w:sz w:val="28"/>
          <w:szCs w:val="28"/>
        </w:rPr>
        <w:t xml:space="preserve">                                                         В.Б. </w:t>
      </w:r>
      <w:proofErr w:type="spellStart"/>
      <w:r w:rsidR="00D24C6C">
        <w:rPr>
          <w:sz w:val="28"/>
          <w:szCs w:val="28"/>
        </w:rPr>
        <w:t>Чабин</w:t>
      </w:r>
      <w:proofErr w:type="spellEnd"/>
      <w:r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</w:p>
    <w:sectPr w:rsidR="00314528" w:rsidRPr="007A1DAC" w:rsidSect="0090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8" w:rsidRDefault="00FF1ED8" w:rsidP="007A1DAC">
      <w:r>
        <w:separator/>
      </w:r>
    </w:p>
  </w:endnote>
  <w:endnote w:type="continuationSeparator" w:id="0">
    <w:p w:rsidR="00FF1ED8" w:rsidRDefault="00FF1ED8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8" w:rsidRDefault="00FF1ED8" w:rsidP="007A1DAC">
      <w:r>
        <w:separator/>
      </w:r>
    </w:p>
  </w:footnote>
  <w:footnote w:type="continuationSeparator" w:id="0">
    <w:p w:rsidR="00FF1ED8" w:rsidRDefault="00FF1ED8" w:rsidP="007A1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560C"/>
    <w:multiLevelType w:val="hybridMultilevel"/>
    <w:tmpl w:val="B766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0AE"/>
    <w:multiLevelType w:val="hybridMultilevel"/>
    <w:tmpl w:val="B468A10E"/>
    <w:lvl w:ilvl="0" w:tplc="49DE4DB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3093E"/>
    <w:rsid w:val="000F18C9"/>
    <w:rsid w:val="001043BA"/>
    <w:rsid w:val="00113491"/>
    <w:rsid w:val="001565B8"/>
    <w:rsid w:val="001D5370"/>
    <w:rsid w:val="001E7B2F"/>
    <w:rsid w:val="00221C08"/>
    <w:rsid w:val="00221D77"/>
    <w:rsid w:val="00244CE9"/>
    <w:rsid w:val="00250BA1"/>
    <w:rsid w:val="0028795A"/>
    <w:rsid w:val="002D653E"/>
    <w:rsid w:val="00314528"/>
    <w:rsid w:val="003338DF"/>
    <w:rsid w:val="00333950"/>
    <w:rsid w:val="00335087"/>
    <w:rsid w:val="0037145B"/>
    <w:rsid w:val="003827EF"/>
    <w:rsid w:val="003D108A"/>
    <w:rsid w:val="00467A5A"/>
    <w:rsid w:val="004F73B3"/>
    <w:rsid w:val="00527D82"/>
    <w:rsid w:val="005A340F"/>
    <w:rsid w:val="005A4EC7"/>
    <w:rsid w:val="0062186F"/>
    <w:rsid w:val="00690802"/>
    <w:rsid w:val="007A1DAC"/>
    <w:rsid w:val="008A11EC"/>
    <w:rsid w:val="008B03D9"/>
    <w:rsid w:val="008B2F2C"/>
    <w:rsid w:val="008D0728"/>
    <w:rsid w:val="00904CF8"/>
    <w:rsid w:val="00A2188E"/>
    <w:rsid w:val="00AE2B9F"/>
    <w:rsid w:val="00B67215"/>
    <w:rsid w:val="00B91B5E"/>
    <w:rsid w:val="00B947F7"/>
    <w:rsid w:val="00BE477F"/>
    <w:rsid w:val="00C22850"/>
    <w:rsid w:val="00C46F49"/>
    <w:rsid w:val="00D24C6C"/>
    <w:rsid w:val="00E30BB8"/>
    <w:rsid w:val="00E5360B"/>
    <w:rsid w:val="00ED63B4"/>
    <w:rsid w:val="00F443A9"/>
    <w:rsid w:val="00F538EE"/>
    <w:rsid w:val="00F6310F"/>
    <w:rsid w:val="00FB7048"/>
    <w:rsid w:val="00FC5FD0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F5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</cp:lastModifiedBy>
  <cp:revision>23</cp:revision>
  <cp:lastPrinted>2021-04-12T08:47:00Z</cp:lastPrinted>
  <dcterms:created xsi:type="dcterms:W3CDTF">2021-02-15T06:26:00Z</dcterms:created>
  <dcterms:modified xsi:type="dcterms:W3CDTF">2021-04-20T06:06:00Z</dcterms:modified>
</cp:coreProperties>
</file>